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86" w:rsidRPr="0036710E" w:rsidRDefault="00720086" w:rsidP="00720086">
      <w:pPr>
        <w:spacing w:after="0" w:line="240" w:lineRule="auto"/>
        <w:ind w:left="4956" w:firstLine="708"/>
        <w:rPr>
          <w:rFonts w:ascii="Bookman Old Style" w:eastAsia="Calibri" w:hAnsi="Bookman Old Style" w:cs="Times New Roman"/>
          <w:sz w:val="24"/>
          <w:szCs w:val="24"/>
        </w:rPr>
      </w:pPr>
      <w:r w:rsidRPr="0036710E">
        <w:rPr>
          <w:rFonts w:ascii="Bookman Old Style" w:eastAsia="Calibri" w:hAnsi="Bookman Old Style" w:cs="Times New Roman"/>
        </w:rPr>
        <w:t>……………….., dnia……………</w:t>
      </w:r>
    </w:p>
    <w:p w:rsidR="00720086" w:rsidRPr="0036710E" w:rsidRDefault="00720086" w:rsidP="00720086">
      <w:pPr>
        <w:pStyle w:val="Bezodstpw"/>
        <w:ind w:left="4956" w:firstLine="708"/>
        <w:rPr>
          <w:rFonts w:ascii="Bookman Old Style" w:hAnsi="Bookman Old Style"/>
        </w:rPr>
      </w:pPr>
      <w:r w:rsidRPr="0036710E">
        <w:rPr>
          <w:rFonts w:ascii="Bookman Old Style" w:hAnsi="Bookman Old Style"/>
        </w:rPr>
        <w:t xml:space="preserve">Urząd Gminy </w:t>
      </w:r>
      <w:r>
        <w:rPr>
          <w:rFonts w:ascii="Bookman Old Style" w:hAnsi="Bookman Old Style"/>
        </w:rPr>
        <w:t>Wilkołaz</w:t>
      </w:r>
    </w:p>
    <w:p w:rsidR="00720086" w:rsidRPr="0036710E" w:rsidRDefault="00720086" w:rsidP="00720086">
      <w:pPr>
        <w:pStyle w:val="Bezodstpw"/>
        <w:ind w:left="495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Wilkołaz Pierwszy Nr 9</w:t>
      </w:r>
    </w:p>
    <w:p w:rsidR="00720086" w:rsidRPr="0036710E" w:rsidRDefault="00720086" w:rsidP="00720086">
      <w:pPr>
        <w:pStyle w:val="Bezodstpw"/>
        <w:ind w:left="4956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23-212 Wilkołaz</w:t>
      </w:r>
    </w:p>
    <w:p w:rsidR="00720086" w:rsidRPr="0036710E" w:rsidRDefault="00720086" w:rsidP="00720086">
      <w:pPr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FORMULARZ</w:t>
      </w:r>
    </w:p>
    <w:p w:rsidR="00720086" w:rsidRPr="0036710E" w:rsidRDefault="00720086" w:rsidP="00720086">
      <w:pPr>
        <w:ind w:firstLine="708"/>
        <w:jc w:val="both"/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Uzyskanie poniższych informacji posłuży do sporządzenia przez Gminę </w:t>
      </w:r>
      <w:r>
        <w:rPr>
          <w:rFonts w:ascii="Bookman Old Style" w:eastAsia="Calibri" w:hAnsi="Bookman Old Style" w:cs="Times New Roman"/>
          <w:sz w:val="20"/>
          <w:szCs w:val="20"/>
        </w:rPr>
        <w:t>Wilkołaz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ewidencji zbiorników bezodpływowych (szamb) oraz przydomowych oczyszczalni ścieków służących do gromadzenia nieczystości ciekłych wynikającej z art. 3 ust. 3 pkt 1 i 2 Ustawy o utrzymaniu czystości i porządku w gminach (tekst jednolity Dz. U. z 2013 roku poz. 1399, poz. 1593 z</w:t>
      </w:r>
      <w:r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0"/>
          <w:szCs w:val="20"/>
        </w:rPr>
        <w:t>późn</w:t>
      </w:r>
      <w:proofErr w:type="spellEnd"/>
      <w:r>
        <w:rPr>
          <w:rFonts w:ascii="Bookman Old Style" w:eastAsia="Calibri" w:hAnsi="Bookman Old Style" w:cs="Times New Roman"/>
          <w:sz w:val="20"/>
          <w:szCs w:val="20"/>
        </w:rPr>
        <w:t xml:space="preserve">. 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zm</w:t>
      </w:r>
      <w:r>
        <w:rPr>
          <w:rFonts w:ascii="Bookman Old Style" w:eastAsia="Calibri" w:hAnsi="Bookman Old Style" w:cs="Times New Roman"/>
          <w:sz w:val="20"/>
          <w:szCs w:val="20"/>
        </w:rPr>
        <w:t>.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).</w:t>
      </w:r>
    </w:p>
    <w:p w:rsidR="00720086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Lokalizacja nieruchomości</w:t>
      </w:r>
      <w:r>
        <w:rPr>
          <w:rFonts w:ascii="Bookman Old Style" w:eastAsia="Calibri" w:hAnsi="Bookman Old Style" w:cs="Times New Roman"/>
          <w:sz w:val="20"/>
          <w:szCs w:val="20"/>
        </w:rPr>
        <w:t>: …………………..……………………………………………………………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 </w:t>
      </w:r>
    </w:p>
    <w:p w:rsidR="00720086" w:rsidRPr="0036710E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Właściciel nieruchomości/użytkownik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: …………………………………………………………..………….……</w:t>
      </w:r>
      <w:r>
        <w:rPr>
          <w:rFonts w:ascii="Bookman Old Style" w:eastAsia="Calibri" w:hAnsi="Bookman Old Style" w:cs="Times New Roman"/>
          <w:sz w:val="20"/>
          <w:szCs w:val="20"/>
        </w:rPr>
        <w:t>…………………………………………</w:t>
      </w:r>
    </w:p>
    <w:p w:rsidR="00720086" w:rsidRPr="0036710E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Adres zamieszkania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 xml:space="preserve">: </w:t>
      </w:r>
      <w:r>
        <w:rPr>
          <w:rFonts w:ascii="Bookman Old Style" w:eastAsia="Calibri" w:hAnsi="Bookman Old Style" w:cs="Times New Roman"/>
          <w:sz w:val="20"/>
          <w:szCs w:val="20"/>
        </w:rPr>
        <w:t>…………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………………………………….……………………</w:t>
      </w:r>
      <w:r>
        <w:rPr>
          <w:rFonts w:ascii="Bookman Old Style" w:eastAsia="Calibri" w:hAnsi="Bookman Old Style" w:cs="Times New Roman"/>
          <w:sz w:val="20"/>
          <w:szCs w:val="20"/>
        </w:rPr>
        <w:t>……………………..</w:t>
      </w:r>
    </w:p>
    <w:p w:rsidR="00720086" w:rsidRPr="0036710E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Telefon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………………………………………………</w:t>
      </w:r>
      <w:r>
        <w:rPr>
          <w:rFonts w:ascii="Bookman Old Style" w:eastAsia="Calibri" w:hAnsi="Bookman Old Style" w:cs="Times New Roman"/>
          <w:sz w:val="20"/>
          <w:szCs w:val="20"/>
        </w:rPr>
        <w:t xml:space="preserve"> </w:t>
      </w:r>
      <w:r w:rsidRPr="00163BB3">
        <w:rPr>
          <w:rFonts w:ascii="Bookman Old Style" w:eastAsia="Calibri" w:hAnsi="Bookman Old Style" w:cs="Times New Roman"/>
          <w:b/>
          <w:sz w:val="20"/>
          <w:szCs w:val="20"/>
        </w:rPr>
        <w:t>e-</w:t>
      </w:r>
      <w:r>
        <w:rPr>
          <w:rFonts w:ascii="Bookman Old Style" w:eastAsia="Calibri" w:hAnsi="Bookman Old Style" w:cs="Times New Roman"/>
          <w:b/>
          <w:sz w:val="20"/>
          <w:szCs w:val="20"/>
        </w:rPr>
        <w:t>m</w:t>
      </w: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ail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</w:t>
      </w:r>
      <w:r>
        <w:rPr>
          <w:rFonts w:ascii="Bookman Old Style" w:eastAsia="Calibri" w:hAnsi="Bookman Old Style" w:cs="Times New Roman"/>
          <w:sz w:val="20"/>
          <w:szCs w:val="20"/>
        </w:rPr>
        <w:t>………….………</w:t>
      </w:r>
    </w:p>
    <w:p w:rsidR="00720086" w:rsidRPr="0036710E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Liczba osób zamieszkujących</w:t>
      </w:r>
      <w:r>
        <w:rPr>
          <w:rFonts w:ascii="Bookman Old Style" w:eastAsia="Calibri" w:hAnsi="Bookman Old Style" w:cs="Times New Roman"/>
          <w:b/>
          <w:sz w:val="20"/>
          <w:szCs w:val="20"/>
        </w:rPr>
        <w:t xml:space="preserve"> </w:t>
      </w:r>
      <w:r w:rsidRPr="0036710E">
        <w:rPr>
          <w:rFonts w:ascii="Bookman Old Style" w:eastAsia="Calibri" w:hAnsi="Bookman Old Style" w:cs="Times New Roman"/>
          <w:b/>
          <w:sz w:val="20"/>
          <w:szCs w:val="20"/>
        </w:rPr>
        <w:t>posesję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:</w:t>
      </w:r>
      <w:r>
        <w:rPr>
          <w:rFonts w:ascii="Bookman Old Style" w:eastAsia="Calibri" w:hAnsi="Bookman Old Style" w:cs="Times New Roman"/>
          <w:sz w:val="20"/>
          <w:szCs w:val="20"/>
        </w:rPr>
        <w:t xml:space="preserve"> .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…………………………………………….…………………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414"/>
        <w:gridCol w:w="3208"/>
      </w:tblGrid>
      <w:tr w:rsidR="00720086" w:rsidRPr="0036710E" w:rsidTr="007728D1">
        <w:tc>
          <w:tcPr>
            <w:tcW w:w="6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nieruchomość jest wyposażona w zbiornik bezodpływowy (szambo)?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720086" w:rsidRPr="0036710E" w:rsidTr="007728D1">
        <w:tc>
          <w:tcPr>
            <w:tcW w:w="6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nieruchomość jest wyposażona w przydomową oczyszczalnię ścieków?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720086" w:rsidRPr="0036710E" w:rsidTr="007728D1">
        <w:tc>
          <w:tcPr>
            <w:tcW w:w="6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Czy na terenie posesji prowadzona jest działalność gospodarcza?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Tak/Nie*</w:t>
            </w:r>
          </w:p>
        </w:tc>
      </w:tr>
      <w:tr w:rsidR="00720086" w:rsidRPr="0036710E" w:rsidTr="007728D1">
        <w:tc>
          <w:tcPr>
            <w:tcW w:w="6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Jeśli na terenie nieruchomości jest prowadzona działalność gospodarcza to czy posiada ona osobne szambo, przydomową oczyszczalnię ścieków?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 – szambo / Nie*</w:t>
            </w:r>
          </w:p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Tak – przydomowa oczyszczalnia ścieków / Nie*</w:t>
            </w:r>
          </w:p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720086" w:rsidRPr="0036710E" w:rsidTr="007728D1">
        <w:tc>
          <w:tcPr>
            <w:tcW w:w="6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Ilość wody zużytej  przeciętnie w ciągu jednego miesiąca (wynikająca z rachunków) [m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  <w:vertAlign w:val="superscript"/>
              </w:rPr>
              <w:t>3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]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</w:p>
        </w:tc>
      </w:tr>
    </w:tbl>
    <w:p w:rsidR="00720086" w:rsidRPr="00C72179" w:rsidRDefault="00720086" w:rsidP="00720086">
      <w:pPr>
        <w:pStyle w:val="Bezodstpw"/>
        <w:rPr>
          <w:rFonts w:ascii="Bookman Old Style" w:hAnsi="Bookman Old Style"/>
          <w:b/>
        </w:rPr>
      </w:pPr>
      <w:r w:rsidRPr="00C72179">
        <w:rPr>
          <w:rFonts w:ascii="Bookman Old Style" w:hAnsi="Bookman Old Style"/>
          <w:b/>
        </w:rPr>
        <w:t xml:space="preserve">DANE TECHNICZNE ZBIORNIKA BEZODPŁYWOWEGO (SZAMBA) LUB PRZYDOMOWEJ OCZYSZCZALNI ŚCIEKÓW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720086" w:rsidRPr="0036710E" w:rsidTr="007728D1">
        <w:trPr>
          <w:trHeight w:val="542"/>
        </w:trPr>
        <w:tc>
          <w:tcPr>
            <w:tcW w:w="675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Technologia wykonania zbiornika bezodpływowego  (kręgi betonowe, metalowy, poliestrowy, zalewany betonem, żelbetowy, technologia murowana)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720086" w:rsidRPr="0036710E" w:rsidTr="007728D1">
        <w:trPr>
          <w:trHeight w:val="525"/>
        </w:trPr>
        <w:tc>
          <w:tcPr>
            <w:tcW w:w="675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Pojemność zbiornika bezodpływowego [m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  <w:vertAlign w:val="superscript"/>
              </w:rPr>
              <w:t>3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]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720086" w:rsidRPr="0036710E" w:rsidTr="007728D1">
        <w:trPr>
          <w:trHeight w:val="837"/>
        </w:trPr>
        <w:tc>
          <w:tcPr>
            <w:tcW w:w="675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Data i nr zgłoszenia budowy przydomowej oczyszczalni ścieków w Wydziale 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Budownictwa, Inwestycji, Rolnictwa i Ochrony Środowiska</w:t>
            </w: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Starostwa Powiatowego w 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Kraśniku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720086" w:rsidRPr="0036710E" w:rsidTr="007728D1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Data zakończenia budowy przydomowej oczyszczalni ścieków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720086" w:rsidRPr="0036710E" w:rsidTr="007728D1">
        <w:trPr>
          <w:trHeight w:val="403"/>
        </w:trPr>
        <w:tc>
          <w:tcPr>
            <w:tcW w:w="675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Typ przydomowej oczyszczalni ścieków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720086" w:rsidRPr="0036710E" w:rsidTr="007728D1">
        <w:tc>
          <w:tcPr>
            <w:tcW w:w="675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66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36710E">
              <w:rPr>
                <w:rFonts w:ascii="Bookman Old Style" w:eastAsia="Calibri" w:hAnsi="Bookman Old Style" w:cs="Times New Roman"/>
                <w:sz w:val="20"/>
                <w:szCs w:val="20"/>
              </w:rPr>
              <w:t>Sposób odprowadzenia oczyszczonych ścieków z przydomowej oczyszczalni ścieków (np. do gruntu, do rowu itp.)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20086" w:rsidRPr="0036710E" w:rsidRDefault="00720086" w:rsidP="007728D1">
            <w:pPr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</w:tbl>
    <w:p w:rsidR="00720086" w:rsidRPr="0036710E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</w:r>
      <w:r>
        <w:rPr>
          <w:rFonts w:ascii="Bookman Old Style" w:eastAsia="Calibri" w:hAnsi="Bookman Old Style" w:cs="Times New Roman"/>
          <w:sz w:val="20"/>
          <w:szCs w:val="20"/>
        </w:rPr>
        <w:tab/>
        <w:t xml:space="preserve">         </w:t>
      </w:r>
      <w:r w:rsidRPr="0036710E">
        <w:rPr>
          <w:rFonts w:ascii="Bookman Old Style" w:eastAsia="Calibri" w:hAnsi="Bookman Old Style" w:cs="Times New Roman"/>
          <w:sz w:val="20"/>
          <w:szCs w:val="20"/>
        </w:rPr>
        <w:t>……………………………</w:t>
      </w:r>
    </w:p>
    <w:p w:rsidR="00720086" w:rsidRPr="0036710E" w:rsidRDefault="00720086" w:rsidP="00720086">
      <w:pPr>
        <w:rPr>
          <w:rFonts w:ascii="Bookman Old Style" w:eastAsia="Calibri" w:hAnsi="Bookman Old Style" w:cs="Times New Roman"/>
          <w:sz w:val="20"/>
          <w:szCs w:val="20"/>
        </w:rPr>
      </w:pP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</w:r>
      <w:r w:rsidRPr="0036710E">
        <w:rPr>
          <w:rFonts w:ascii="Bookman Old Style" w:eastAsia="Calibri" w:hAnsi="Bookman Old Style" w:cs="Times New Roman"/>
          <w:sz w:val="20"/>
          <w:szCs w:val="20"/>
        </w:rPr>
        <w:tab/>
        <w:t>(podpis właściciela)</w:t>
      </w:r>
    </w:p>
    <w:p w:rsidR="00720086" w:rsidRPr="00236543" w:rsidRDefault="00720086" w:rsidP="00720086">
      <w:pPr>
        <w:pStyle w:val="Bezodstpw"/>
        <w:jc w:val="both"/>
        <w:rPr>
          <w:rFonts w:ascii="Bookman Old Style" w:hAnsi="Bookman Old Style"/>
          <w:b/>
          <w:sz w:val="20"/>
          <w:szCs w:val="20"/>
        </w:rPr>
      </w:pPr>
      <w:r w:rsidRPr="00236543">
        <w:rPr>
          <w:rFonts w:ascii="Bookman Old Style" w:hAnsi="Bookman Old Style"/>
          <w:sz w:val="20"/>
          <w:szCs w:val="20"/>
        </w:rPr>
        <w:lastRenderedPageBreak/>
        <w:t xml:space="preserve">Proszę o wypełnienie i dostarczenie formularza do Urzędu Gminy Wilkołaz (sekretariat I p.) do dnia  </w:t>
      </w:r>
      <w:r w:rsidRPr="00236543">
        <w:rPr>
          <w:rFonts w:ascii="Bookman Old Style" w:hAnsi="Bookman Old Style"/>
          <w:b/>
          <w:sz w:val="20"/>
          <w:szCs w:val="20"/>
        </w:rPr>
        <w:t>3</w:t>
      </w:r>
      <w:r>
        <w:rPr>
          <w:rFonts w:ascii="Bookman Old Style" w:hAnsi="Bookman Old Style"/>
          <w:b/>
          <w:sz w:val="20"/>
          <w:szCs w:val="20"/>
        </w:rPr>
        <w:t>0</w:t>
      </w:r>
      <w:r w:rsidRPr="00236543">
        <w:rPr>
          <w:rFonts w:ascii="Bookman Old Style" w:hAnsi="Bookman Old Style"/>
          <w:b/>
          <w:sz w:val="20"/>
          <w:szCs w:val="20"/>
        </w:rPr>
        <w:t>.</w:t>
      </w:r>
      <w:r>
        <w:rPr>
          <w:rFonts w:ascii="Bookman Old Style" w:hAnsi="Bookman Old Style"/>
          <w:b/>
          <w:sz w:val="20"/>
          <w:szCs w:val="20"/>
        </w:rPr>
        <w:t>04.</w:t>
      </w:r>
      <w:r w:rsidRPr="00236543">
        <w:rPr>
          <w:rFonts w:ascii="Bookman Old Style" w:hAnsi="Bookman Old Style"/>
          <w:b/>
          <w:sz w:val="20"/>
          <w:szCs w:val="20"/>
        </w:rPr>
        <w:t xml:space="preserve">2016 roku. </w:t>
      </w:r>
      <w:r w:rsidRPr="00236543">
        <w:rPr>
          <w:rFonts w:ascii="Bookman Old Style" w:hAnsi="Bookman Old Style"/>
          <w:sz w:val="20"/>
          <w:szCs w:val="20"/>
        </w:rPr>
        <w:t xml:space="preserve">W razie jakichkolwiek pytań lub wątpliwości związanych z wypełnieniem formularza proszę o kontakt pod numerem telefonu  </w:t>
      </w:r>
      <w:r>
        <w:rPr>
          <w:rFonts w:ascii="Bookman Old Style" w:hAnsi="Bookman Old Style"/>
          <w:sz w:val="20"/>
          <w:szCs w:val="20"/>
        </w:rPr>
        <w:t>(</w:t>
      </w:r>
      <w:r w:rsidRPr="00236543">
        <w:rPr>
          <w:rFonts w:ascii="Bookman Old Style" w:hAnsi="Bookman Old Style"/>
          <w:b/>
          <w:sz w:val="20"/>
          <w:szCs w:val="20"/>
        </w:rPr>
        <w:t>81</w:t>
      </w:r>
      <w:r>
        <w:rPr>
          <w:rFonts w:ascii="Bookman Old Style" w:hAnsi="Bookman Old Style"/>
          <w:b/>
          <w:sz w:val="20"/>
          <w:szCs w:val="20"/>
        </w:rPr>
        <w:t>)</w:t>
      </w:r>
      <w:r w:rsidRPr="00236543">
        <w:rPr>
          <w:rFonts w:ascii="Bookman Old Style" w:hAnsi="Bookman Old Style"/>
          <w:b/>
          <w:sz w:val="20"/>
          <w:szCs w:val="20"/>
        </w:rPr>
        <w:t> 82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236543">
        <w:rPr>
          <w:rFonts w:ascii="Bookman Old Style" w:hAnsi="Bookman Old Style"/>
          <w:b/>
          <w:sz w:val="20"/>
          <w:szCs w:val="20"/>
        </w:rPr>
        <w:t>17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236543">
        <w:rPr>
          <w:rFonts w:ascii="Bookman Old Style" w:hAnsi="Bookman Old Style"/>
          <w:b/>
          <w:sz w:val="20"/>
          <w:szCs w:val="20"/>
        </w:rPr>
        <w:t>982 ( p. Grażyna Kamińska).</w:t>
      </w:r>
    </w:p>
    <w:p w:rsidR="00720086" w:rsidRPr="00236543" w:rsidRDefault="00720086" w:rsidP="00720086">
      <w:pPr>
        <w:pStyle w:val="Bezodstpw"/>
        <w:ind w:left="3540" w:firstLine="708"/>
        <w:rPr>
          <w:rFonts w:ascii="Bookman Old Style" w:hAnsi="Bookman Old Style"/>
          <w:b/>
        </w:rPr>
      </w:pPr>
      <w:r w:rsidRPr="00236543">
        <w:rPr>
          <w:rFonts w:ascii="Bookman Old Style" w:hAnsi="Bookman Old Style"/>
          <w:b/>
        </w:rPr>
        <w:t>UWAGA</w:t>
      </w:r>
    </w:p>
    <w:p w:rsidR="00720086" w:rsidRPr="0036710E" w:rsidRDefault="00720086" w:rsidP="00720086">
      <w:pPr>
        <w:spacing w:line="240" w:lineRule="auto"/>
        <w:jc w:val="both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b/>
          <w:i/>
          <w:sz w:val="18"/>
          <w:szCs w:val="18"/>
        </w:rPr>
        <w:t>Przypominamy, że w zakresie dotyczącym nieczystości ciekłych powstających na terenie nieruchomości obowiązują między innymi przepisy ustawy z dnia 13 września 1996 r. o utrzymaniu czystości i porządku w gminach (tekst jednolity  Dz.U. z 2013 r. poz. 1399, poz. 1593 ze zmianami) a w szczególności:</w:t>
      </w:r>
    </w:p>
    <w:p w:rsidR="00720086" w:rsidRPr="0036710E" w:rsidRDefault="00720086" w:rsidP="00720086">
      <w:pPr>
        <w:numPr>
          <w:ilvl w:val="0"/>
          <w:numId w:val="1"/>
        </w:numPr>
        <w:spacing w:line="240" w:lineRule="auto"/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2 : „Właściciele nieruchomości zapewniają utrzymanie czystości i porządku przez przyłączenie nieruchomości do istniejącej sieci kanalizacyjnej lub, w przypadku gdy budowa sieci kanalizacyjnej jest technicznie lub ekonomicznie nieuzasadniona, wyposażenie nieruchomości w zbiornik bezodpływowy nieczystości ciekłych lub w przydomową oczyszczalnię ścieków bytowych, spełniające wymagania określone w przepisach odrębnych; przyłączenie nieruchomości do sieci kanalizacyjnej nie jest obowiązkowe, jeżeli nieruchomość jest wyposażona w przydomową oczyszczalnię ścieków spełniającą wymagania określone w przepisach odrębnych”;</w:t>
      </w:r>
    </w:p>
    <w:p w:rsidR="00720086" w:rsidRPr="0036710E" w:rsidRDefault="00720086" w:rsidP="00720086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3a: „Właściciele nieruchomości zapewniają utrzymanie czystości i porządku przez gromadzenie nieczystości ciekłych w zbiornikach bezodpływowych”;</w:t>
      </w:r>
    </w:p>
    <w:p w:rsidR="00720086" w:rsidRPr="0036710E" w:rsidRDefault="00720086" w:rsidP="00720086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ust.1 pkt 3b : „Właściciele nieruchomości zapewniają utrzymanie czystości i porządku przez pozbywanie się zebranych na terenie nieruchomości odpadów komunalnych oraz nieczystości ciekłych w sposób zgodny z przepisami ustawy i przepisami odrębnymi”;</w:t>
      </w:r>
    </w:p>
    <w:p w:rsidR="00720086" w:rsidRPr="0036710E" w:rsidRDefault="00720086" w:rsidP="00720086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5 ust.6: „Nadzór nad realizacją obowiązków określ</w:t>
      </w:r>
      <w:r>
        <w:rPr>
          <w:rFonts w:ascii="Bookman Old Style" w:eastAsia="Calibri" w:hAnsi="Bookman Old Style" w:cs="Times New Roman"/>
          <w:i/>
          <w:sz w:val="18"/>
          <w:szCs w:val="18"/>
        </w:rPr>
        <w:t>onych w ust. 1-4 sprawuje wójt</w:t>
      </w: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”.</w:t>
      </w:r>
    </w:p>
    <w:p w:rsidR="00720086" w:rsidRPr="0036710E" w:rsidRDefault="00720086" w:rsidP="00720086">
      <w:pPr>
        <w:numPr>
          <w:ilvl w:val="0"/>
          <w:numId w:val="1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6 ust. 1: „Właściciele nieruchomości, którzy pozbywają się z terenu nieruchomości nieczystości ciekłych, oraz właściciele nieruchomości, którzy nie są obowiązani do ponoszenia opłat za gospodarowanie odpadami komunalnymi na rzecz gminy, wykonując obowiązek określony w art. 5 ust. 1 pkt 3b, są obowiązani do udokumentowania w formie umowy korzystania z usług wykonywanych przez:</w:t>
      </w:r>
    </w:p>
    <w:p w:rsidR="00720086" w:rsidRPr="0036710E" w:rsidRDefault="00720086" w:rsidP="00720086">
      <w:pPr>
        <w:numPr>
          <w:ilvl w:val="0"/>
          <w:numId w:val="2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gminną jednostkę organizacyjną lub przedsiębiorcę posiadającego zezwolenie na prowadzenie działalności w zakresie opróżniania zbiorników bezodpływowych i transportu nieczystości ciekłych lub</w:t>
      </w:r>
    </w:p>
    <w:p w:rsidR="00720086" w:rsidRPr="0036710E" w:rsidRDefault="00720086" w:rsidP="00720086">
      <w:pPr>
        <w:numPr>
          <w:ilvl w:val="0"/>
          <w:numId w:val="2"/>
        </w:numPr>
        <w:contextualSpacing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 xml:space="preserve">gminną jednostkę organizacyjną lub przedsiębiorcę odbierającego odpady komunalne od właścicieli nieruchomości, wpisanego do rejestru działalności regulowanej, o którym mowa w art.9b ust.2 </w:t>
      </w:r>
    </w:p>
    <w:p w:rsidR="00720086" w:rsidRDefault="00720086" w:rsidP="00720086">
      <w:pPr>
        <w:ind w:left="1080"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- przez okazanie takich umów i dowodów uiszczania opłat za te usługi”.</w:t>
      </w:r>
    </w:p>
    <w:p w:rsidR="00720086" w:rsidRPr="0036710E" w:rsidRDefault="00720086" w:rsidP="00720086">
      <w:pPr>
        <w:ind w:left="1080"/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Art. 10 ust.2: „Kto nie wykonuje obowiązków wymienionych w art. 5 ust. 1 podlega karze grzywny”.</w:t>
      </w:r>
    </w:p>
    <w:p w:rsidR="00720086" w:rsidRPr="0036710E" w:rsidRDefault="00720086" w:rsidP="00720086">
      <w:pPr>
        <w:jc w:val="both"/>
        <w:rPr>
          <w:rFonts w:ascii="Bookman Old Style" w:eastAsia="Calibri" w:hAnsi="Bookman Old Style" w:cs="Times New Roman"/>
          <w:i/>
          <w:sz w:val="18"/>
          <w:szCs w:val="18"/>
        </w:rPr>
      </w:pPr>
      <w:r w:rsidRPr="0036710E">
        <w:rPr>
          <w:rFonts w:ascii="Bookman Old Style" w:eastAsia="Calibri" w:hAnsi="Bookman Old Style" w:cs="Times New Roman"/>
          <w:i/>
          <w:sz w:val="18"/>
          <w:szCs w:val="18"/>
        </w:rPr>
        <w:t>W zakresie użytkowania przydomowych oczyszczalni ścieków obowiązują między innymi przepisy ustawy z dnia 18 lipca 2001 r. Prawo wodne (tekst jednolity Dz.U. z 2015  r. poz. 469 ze zmianami) oraz Rozporządzenia Ministra Środowiska z dnia 18 listopada 2014 r. w sprawie warunków, jakie należy spełnić przy wprowadzaniu ścieków do wód lub do ziemi oraz w sprawie substancji szczególnie szkodliwych dla środowiska wodnego (Dz.U. z 2014 r. poz. 1800).</w:t>
      </w:r>
    </w:p>
    <w:p w:rsidR="005A702F" w:rsidRDefault="005A702F">
      <w:bookmarkStart w:id="0" w:name="_GoBack"/>
      <w:bookmarkEnd w:id="0"/>
    </w:p>
    <w:sectPr w:rsidR="005A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0040B"/>
    <w:multiLevelType w:val="hybridMultilevel"/>
    <w:tmpl w:val="8C80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15140"/>
    <w:multiLevelType w:val="hybridMultilevel"/>
    <w:tmpl w:val="803264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7F"/>
    <w:rsid w:val="00243B00"/>
    <w:rsid w:val="005A702F"/>
    <w:rsid w:val="00720086"/>
    <w:rsid w:val="008E42EE"/>
    <w:rsid w:val="00B1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8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0086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8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0086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Tylus</dc:creator>
  <cp:keywords/>
  <dc:description/>
  <cp:lastModifiedBy>Dawid Tylus</cp:lastModifiedBy>
  <cp:revision>2</cp:revision>
  <dcterms:created xsi:type="dcterms:W3CDTF">2016-03-16T09:00:00Z</dcterms:created>
  <dcterms:modified xsi:type="dcterms:W3CDTF">2016-03-16T09:00:00Z</dcterms:modified>
</cp:coreProperties>
</file>